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Y="251"/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8A5016" w:rsidRPr="002225A1" w:rsidTr="00404D4C">
        <w:trPr>
          <w:cantSplit/>
          <w:trHeight w:val="1372"/>
        </w:trPr>
        <w:tc>
          <w:tcPr>
            <w:tcW w:w="9993" w:type="dxa"/>
            <w:hideMark/>
          </w:tcPr>
          <w:p w:rsidR="008A5016" w:rsidRPr="002225A1" w:rsidRDefault="008A5016" w:rsidP="00404D4C">
            <w:pPr>
              <w:snapToGrid w:val="0"/>
              <w:spacing w:line="256" w:lineRule="auto"/>
              <w:ind w:left="432"/>
              <w:rPr>
                <w:rFonts w:ascii="Cambria" w:hAnsi="Cambria"/>
                <w:b/>
              </w:rPr>
            </w:pPr>
            <w:r w:rsidRPr="002225A1">
              <w:rPr>
                <w:rFonts w:ascii="Cambria" w:hAnsi="Cambria"/>
                <w:noProof/>
                <w:lang w:eastAsia="en-GB"/>
              </w:rPr>
              <w:drawing>
                <wp:inline distT="0" distB="0" distL="0" distR="0" wp14:anchorId="34B51690" wp14:editId="222F6BA1">
                  <wp:extent cx="5934075" cy="1209675"/>
                  <wp:effectExtent l="0" t="0" r="9525" b="9525"/>
                  <wp:docPr id="1" name="Εικόνα 1" descr="ΠΔΑ_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ΔΑ_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5016" w:rsidRPr="002225A1" w:rsidRDefault="008A5016">
      <w:pPr>
        <w:rPr>
          <w:rFonts w:ascii="Cambria" w:hAnsi="Cambria"/>
          <w:lang w:val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4"/>
        <w:gridCol w:w="4971"/>
        <w:gridCol w:w="1999"/>
        <w:gridCol w:w="1431"/>
        <w:gridCol w:w="1667"/>
      </w:tblGrid>
      <w:tr w:rsidR="008E6741" w:rsidRPr="002225A1" w:rsidTr="008E6741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 xml:space="preserve">ΠΑΡΑΡΤΗΜΑ </w:t>
            </w:r>
            <w:r w:rsidR="008A5016"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 xml:space="preserve">I </w:t>
            </w: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: ΠΙΝΑΚΑΣ ΣΥΜΜΟΡΦΩΣΗΣ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ΕΡΓΟ : «ΝΕΟ ΤΡΙΩΡΟΦΟ ΚΤΗΡΙΟ ΓΙΑ ΤΟ ΠΑ.Δ.Α.»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A/A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ΠΕΡΙΓΡΑΦΗ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ΑΠΑΙΤΗΣΗ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ΑΠΑΝΤΗΣΗ</w:t>
            </w: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br/>
              <w:t>(ΝΑΙ/ΟΧΙ)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ΠΑΡΑΠΟΜΠΗ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 xml:space="preserve">ΤΟΜΟΣ </w:t>
            </w: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A</w:t>
            </w: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 xml:space="preserve"> : ΑΡΧΙΤΕΚΤΟΝΙΚΗ ΟΡΙΣΤΙΚΗ ΜΕΛΕΤΗ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 xml:space="preserve">ΠΕΡΙΕΧΟΜΕΝΑ ΚΑΙ ΔΟΜΗ ΤΟΜΟΥ </w:t>
            </w: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A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Συμμόρφωση με τις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br/>
              <w:t xml:space="preserve">απαιτήσεις του ΚΜΕ (Κανονισμός μελετών Έργου)     </w:t>
            </w: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ή / και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 της Τ.Σ.Υ. (Τεχνική Συγγραφή Υποχρεώσεων)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1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 xml:space="preserve">ΣΧΕΔΙΑ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1.1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ΤΟΠΟΓΡΑΦΙΚΟ ΣΧΕΔΙΟ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Τεχνική Συγγραφή Υποχρεώσεων (Τ.Σ.Υ.)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1.2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ΣΧΕΔΙΟ ΓΕΝΙΚΗΣ ΔΙΑΤΑΞΗΣ ΚΑΙ ΠΕΡΙΒΑΛΛΟΝΤΟΣ ΧΩΡΟΥ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Κ.Μ.Ε. και Τ.Σ.Υ.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1.3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ΣΧΕΔΙΑ ΟΛΩΝ ΤΩΝ ΚΑΤΟΨΕΩΝ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Κ.Μ.Ε. και Τ.Σ.Υ.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1.4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ΣΧΕΔΙΑ ΟΨΕΩΝ ΚΑΙ ΤΟΜΩΝ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Κ.Μ.Ε. και Τ.Σ.Υ.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2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ΜΕΛΕΤΗ ΠΡΟΣΒΑΣΙΜΟΤΗΤΑΣ ΓΙΑ ΑΜΕΑ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2.1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ΕΚΘΕΣΗ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2.2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ΔΙΑΓΡΑΜΜΑΤΙΚΑ ΣΧΕΔΙΑ ΠΡΟΣΒΑΣΙΜΟΤΗΤΑΣ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3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ΜΕΛΕΤΗ ΠΑΘΗΤΙΚΗΣ ΠΥΡΟΠΡΟΣΤΑΣΙΑΣ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3.1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ΤΕΧΝΙΚΗ ΕΚΘΕΣΗ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3.2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 xml:space="preserve">ΔΙΑΓΡΑΜΜΑΤΙΚΑ ΣΧΕΔΙΑ 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4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ΤΕΧΝΙΚΗ ΠΕΡΙΓΡΑΦΗ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Τ.Σ.Υ και Κ.Μ.Ε.</w:t>
            </w:r>
          </w:p>
        </w:tc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</w:tbl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971"/>
        <w:gridCol w:w="1999"/>
        <w:gridCol w:w="1431"/>
        <w:gridCol w:w="1667"/>
      </w:tblGrid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lastRenderedPageBreak/>
              <w:t>A/A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ΠΕΡΙΓΡΑΦΗ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ΑΠΑΙΤΗΣΗ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ΑΠΑΝΤΗΣΗ</w:t>
            </w: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br/>
              <w:t>(ΝΑΙ/ΟΧΙ)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ΠΑΡΑΠΟΜΠΗ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ΤΟΜΟΣ Β : ΣΤΑΤΙΚΗ ΟΡΙΣΤΙΚΗ ΜΕΛΕΤΗ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ΠΕΡΙΕΧΟΜΕΝΑ ΚΑΙ ΔΟΜΗ ΤΟΜΟΥ Β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Συμμόρφωση με τις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br/>
              <w:t xml:space="preserve">απαιτήσεις του ΚΜΕ (Κανονισμός μελετών Έργου)     </w:t>
            </w: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ή / και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 της Τ.Σ.Υ. (Τεχνική Συγγραφή Υποχρεώσεων)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1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ΤΕΧΝΙΚΗ ΕΚΘΕΣΗ - ΠΕΡΙΓΡΑΦΗ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 και Τ.Σ.Υ.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2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ΤΕΥΧΟΣ ΣΤΑΤΙΚΩΝ ΥΠΟΛΟΓΙΣΜΩΝ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3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ΣΤΑΤΙΚΑ ΣΧΕΔΙΑ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3.1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ΣΧΕΔΙΟ ΜΕ ΠΑΡΑΔΟΧΕΣ ΣΧΕΔΙΑΣΜΟΥ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3.2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ΣΧΕΔΙΟ ΕΚΣΚΑΦΩΝ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3.3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ΣΧΕΔΙΑ ΞΥΛΟΤΥΠΩΝ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3.4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ΣΧΕΔΙΟ ΘΕΜΕΛΙΩΣΗΣ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3.5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ΣΧΕΔΙΑ ΤΥΠΙΚΗΣ ΔΙΑΤΑΞΗΣ ΟΠΛΙΣΜΩΝ ΚΑΙ ΛΕΠΤΟΜΕΡΕΙΕΣ ΣΥΝΔΕΣΗΣ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</w:tbl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971"/>
        <w:gridCol w:w="1999"/>
        <w:gridCol w:w="1431"/>
        <w:gridCol w:w="1667"/>
      </w:tblGrid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lastRenderedPageBreak/>
              <w:t>A/A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ΠΕΡΙΓΡΑΦΗ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ΑΠΑΙΤΗΣΗ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ΑΠΑΝΤΗΣΗ</w:t>
            </w: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br/>
              <w:t>(ΝΑΙ/ΟΧΙ)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ΠΑΡΑΠΟΜΠΗ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ΤΟΜΟΣ Γ : ΜΕΛΕΤΗ Η/Μ ΕΓΚΑΤΑΣΤΑΣΕΩΝ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ΠΕΡΙΕΧΟΜΕΝΑ ΚΑΙ ΔΟΜΗ ΤΟΜΟΥ Γ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Συμμόρφωση με τις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br/>
              <w:t xml:space="preserve">απαιτήσεις του ΚΜΕ (Κανονισμός μελετών Έργου)     </w:t>
            </w: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ή / και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 της Τ.Σ.Υ. (Τεχνική Συγγραφή Υποχρεώσεων)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1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ΤΕΥΧΟΣ ΥΠΟΛΟΓΙΣΜΩΝ Η/Μ ΕΓΚΑΤΑΣΤΑΣΕΩΝ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υπολογισμών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2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 xml:space="preserve">ΤΕΧΝΙΚΗ ΠΕΡΙΓΡΑΦΗ Η/Μ ΕΓΚΑΤΑΣΤΑΣΕΩΝ 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Τεχνικής Περιγραφής σύμφωνα με τις απαιτήσεις του ΚΜΕ και Τ.Σ.Υ.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2.1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ΦΑΚΕΛΟΣ Η/Μ ΕΞΟΠΛΙΣΜΟΥ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3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 xml:space="preserve">ΣΧΕΔΙΑ Η/Μ ΕΓΚΑΤΑΣΤΑΣΕΩΝ 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3.1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ΣΧΕΔΙΑ ΚΑΤΟΨΕΩΝ Η/Μ ΕΓΚΑΤΑΣΤΑΣΕΩΝ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3.2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ΔΙΑΓΡΑΜΜΑΤΑ ΚΕΝΤΡΙΚΩΝ ΔΙΚΤΥΩΝ ΚΑΘΕ ΕΓΚΑΤΑΣΤΑΣΗΣ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3.3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ΣΧΕΔΙΑ ΤΥΠΙΚΩΝ ΛΕΠΤΟΜΕΡΕΙΩΝ ΚΑΘΕ ΕΓΚΑΤΑΣΤΑΣΗΣ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4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ΜΕΛΕΤΗ ΕΝΕΡΓΗΤΙΚΗΣ ΠΥΡΟΠΡΟΣΤΑΣΙΑΣ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4.1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ΤΕΧΝΙΚΗ ΕΚΘΕΣΗ</w:t>
            </w:r>
          </w:p>
        </w:tc>
        <w:tc>
          <w:tcPr>
            <w:tcW w:w="938" w:type="pct"/>
            <w:shd w:val="clear" w:color="auto" w:fill="auto"/>
            <w:noWrap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n-GB"/>
              </w:rPr>
            </w:pP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4.2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ΤΕΥΧΟΣ ΤΕΧΝΙΚΗΣ ΠΕΡΙΓΡΑΦΗΣ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4.3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ΣΧΕΔΙΑ ΚΑΤΟΨΕΩΝ ΣΥΜΦΩΝΑ ΜΕ ΤΟΝ ΚΑΝΟΝΙΣΜΟ ΜΕΛΕΤΩΝ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4.4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ΤΕΥΧΟΣ ΜΕΛΕΤΗΣ ΠΥΡΟΠΡΟΣΤΑΣΙΑΣ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</w:tbl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971"/>
        <w:gridCol w:w="1999"/>
        <w:gridCol w:w="1431"/>
        <w:gridCol w:w="1667"/>
      </w:tblGrid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lastRenderedPageBreak/>
              <w:t>A/A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ΠΕΡΙΓΡΑΦΗ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ΑΠΑΙΤΗΣΗ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ΑΠΑΝΤΗΣΗ</w:t>
            </w: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br/>
              <w:t>(ΝΑΙ/ΟΧΙ)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ΠΑΡΑΠΟΜΠΗ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ΤΟΜΟΣ Δ : ΜΕΛΕΤΗ ΕΝΕΡΓΕΙΑΚΗΣ ΑΠΟΔΟΣΗΣ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ΠΕΡΙΕΧΟΜΕΝΑ ΚΑΙ ΔΟΜΗ ΤΟΜΟΥ Δ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Συμμόρφωση με τις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br/>
              <w:t xml:space="preserve">απαιτήσεις του ΚΜΕ (Κανονισμός μελετών Έργου)     </w:t>
            </w: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ή / και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 της Τ.Σ.Υ. (Τεχνική Συγγραφή Υποχρεώσεων)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1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 xml:space="preserve">ΤΕΥΧΟΣ 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1.1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ΤΕΚΜΗΡΙΩΣΗ ΑΡΧΙΤΕΚΤΟΝΙΚΟΥ ΣΧΕΔΙΑΣΜΟΥ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1.2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ΥΠΟΛΟΓΙΣΜΟΙ ΘΕΡΜΟΜΟΝΩΤΙΚΗΣ ΕΠΑΡΚΕΙΑΣ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1.3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ΤΕΚΜΗΡΙΩΣΗ ΣΧΕΔΙΑΣΜΟΥ ΕΓΚΑΤΑΣΤΑΣΕΩΝ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1.4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ΥΠΟΛΟΓΙΣΜΟΙ ΕΝΕΡΓΕΙΑΚΗΣ ΑΠΟΔΟΣΗΣ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2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ΣΧΕΔΙΑ ΜΕΛΕΤΗΣ ΕΝΕΡΓΕΙΑΚΗΣ ΑΠΟΔΟΣΗΣ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2.1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ΣΚΑΡΙΦΗΜΑΤΑ ΗΛΙΑΣΜΟΥ ΚΑΙ ΣΚΙΑΣΗΣ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2.2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ΣΧΕΔΙΑ ΚΑΤΟΨΕΩΝ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</w:tbl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Default="008E6741">
      <w:pPr>
        <w:rPr>
          <w:rFonts w:ascii="Cambria" w:hAnsi="Cambria"/>
          <w:lang w:val="el-GR"/>
        </w:rPr>
      </w:pPr>
    </w:p>
    <w:p w:rsidR="002225A1" w:rsidRDefault="002225A1">
      <w:pPr>
        <w:rPr>
          <w:rFonts w:ascii="Cambria" w:hAnsi="Cambria"/>
          <w:lang w:val="el-GR"/>
        </w:rPr>
      </w:pPr>
    </w:p>
    <w:p w:rsidR="002225A1" w:rsidRPr="002225A1" w:rsidRDefault="002225A1">
      <w:pPr>
        <w:rPr>
          <w:rFonts w:ascii="Cambria" w:hAnsi="Cambria"/>
          <w:lang w:val="el-GR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p w:rsidR="008E6741" w:rsidRPr="002225A1" w:rsidRDefault="008E6741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4971"/>
        <w:gridCol w:w="1999"/>
        <w:gridCol w:w="1431"/>
        <w:gridCol w:w="1667"/>
      </w:tblGrid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lastRenderedPageBreak/>
              <w:t>A/A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ΠΕΡΙΓΡΑΦΗ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ΑΠΑΙΤΗΣΗ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ΑΠΑΝΤΗΣΗ</w:t>
            </w: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br/>
              <w:t>(ΝΑΙ/ΟΧΙ)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ΠΑΡΑΠΟΜΠΗ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ΤΟΜΟΣ Ε : ΜΕΛΕΤΗ ΗΧΟΠΡΟΣΤΑΣΙΑΣ - ΑΚΟΥΣΤΙΚΗ ΜΕΛΕΤΗ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ΠΕΡΙΕΧΟΜΕΝΑ ΚΑΙ ΔΟΜΗ ΤΟΜΟΥ 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Συμμόρφωση με τις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br/>
              <w:t xml:space="preserve">απαιτήσεις του ΚΜΕ (Κανονισμός μελετών Έργου)     </w:t>
            </w: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ή / και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 της Τ.Σ.Υ. (Τεχνική Συγγραφή Υποχρεώσεων)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1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ΤΕΧΝΙΚΗ ΠΕΡΙΓΡΑΦΗ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5000" w:type="pct"/>
            <w:gridSpan w:val="5"/>
            <w:shd w:val="clear" w:color="auto" w:fill="auto"/>
            <w:vAlign w:val="bottom"/>
            <w:hideMark/>
          </w:tcPr>
          <w:p w:rsidR="008E6741" w:rsidRPr="002225A1" w:rsidRDefault="008E6741" w:rsidP="00CE22D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A/A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ΠΕΡΙΓΡΑΦΗ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ΑΠΑΙΤΗΣΗ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ΑΠΑΝΤΗΣΗ</w:t>
            </w: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br/>
              <w:t>(ΝΑΙ/ΟΧΙ)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ΠΑΡΑΠΟΜΠΗ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ΤΟΜΟΣ Ζ : ΧΡΟΝΟΔΙΑΓΡΑΜΜΑ ΚΑΤΑΣΚΕΥΗΣ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ΠΕΡΙΕΧΟΜΕΝΑ ΚΑΙ ΔΟΜΗ ΤΟΜΟΥ Ζ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>Συμμόρφωση με τις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br/>
              <w:t xml:space="preserve">απαιτήσεις του ΚΜΕ (Κανονισμός μελετών Έργου)     </w:t>
            </w: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ή / και</w:t>
            </w: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 της Τ.Σ.Υ. (Τεχνική Συγγραφή Υποχρεώσεων)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1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val="el-GR" w:eastAsia="en-GB"/>
              </w:rPr>
              <w:t>ΤΕΧΝΙΚΗ ΕΚΘΕΣΗ ΜΕΘΟΔΟΛΟΓΙΑΣ ΜΕΛΕΤΗΣ ΚΑΙ ΚΑΤΑΣΚΕΥΗΣ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2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lang w:eastAsia="en-GB"/>
              </w:rPr>
            </w:pPr>
            <w:r w:rsidRPr="002225A1">
              <w:rPr>
                <w:rFonts w:ascii="Cambria" w:eastAsia="Times New Roman" w:hAnsi="Cambria" w:cs="Arial"/>
                <w:b/>
                <w:bCs/>
                <w:lang w:eastAsia="en-GB"/>
              </w:rPr>
              <w:t>ΧΡΟΝΟΔΙΑΓΡΑΜΜΑΤΑ</w:t>
            </w:r>
          </w:p>
        </w:tc>
        <w:tc>
          <w:tcPr>
            <w:tcW w:w="938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  <w:tr w:rsidR="008E6741" w:rsidRPr="002225A1" w:rsidTr="008E6741">
        <w:trPr>
          <w:cantSplit/>
        </w:trPr>
        <w:tc>
          <w:tcPr>
            <w:tcW w:w="279" w:type="pct"/>
            <w:shd w:val="clear" w:color="auto" w:fill="auto"/>
            <w:noWrap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2329" w:type="pct"/>
            <w:shd w:val="clear" w:color="auto" w:fill="auto"/>
            <w:vAlign w:val="bottom"/>
            <w:hideMark/>
          </w:tcPr>
          <w:p w:rsidR="008E6741" w:rsidRPr="002225A1" w:rsidRDefault="008E6741" w:rsidP="008E6741">
            <w:pPr>
              <w:spacing w:after="0" w:line="240" w:lineRule="auto"/>
              <w:rPr>
                <w:rFonts w:ascii="Cambria" w:eastAsia="Times New Roman" w:hAnsi="Cambria" w:cs="Arial"/>
                <w:lang w:val="el-GR" w:eastAsia="en-GB"/>
              </w:rPr>
            </w:pPr>
            <w:r w:rsidRPr="002225A1">
              <w:rPr>
                <w:rFonts w:ascii="Cambria" w:eastAsia="Times New Roman" w:hAnsi="Cambria" w:cs="Arial"/>
                <w:lang w:val="el-GR" w:eastAsia="en-GB"/>
              </w:rPr>
              <w:t xml:space="preserve"> Πληρότητα σύμφωνα με τις απαιτήσεις του ΚΜΕ</w:t>
            </w:r>
          </w:p>
        </w:tc>
        <w:tc>
          <w:tcPr>
            <w:tcW w:w="938" w:type="pct"/>
            <w:shd w:val="clear" w:color="auto" w:fill="auto"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n-GB"/>
              </w:rPr>
            </w:pPr>
            <w:r w:rsidRPr="002225A1">
              <w:rPr>
                <w:rFonts w:ascii="Cambria" w:eastAsia="Times New Roman" w:hAnsi="Cambria" w:cs="Arial"/>
                <w:lang w:eastAsia="en-GB"/>
              </w:rPr>
              <w:t>ΝΑΙ</w:t>
            </w:r>
          </w:p>
        </w:tc>
        <w:tc>
          <w:tcPr>
            <w:tcW w:w="67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:rsidR="008E6741" w:rsidRPr="002225A1" w:rsidRDefault="008E6741" w:rsidP="008E674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en-GB"/>
              </w:rPr>
            </w:pPr>
            <w:r w:rsidRPr="002225A1">
              <w:rPr>
                <w:rFonts w:ascii="Cambria" w:eastAsia="Times New Roman" w:hAnsi="Cambria" w:cs="Arial"/>
                <w:color w:val="000000"/>
                <w:lang w:eastAsia="en-GB"/>
              </w:rPr>
              <w:t> </w:t>
            </w:r>
          </w:p>
        </w:tc>
      </w:tr>
    </w:tbl>
    <w:p w:rsidR="00703C62" w:rsidRPr="002225A1" w:rsidRDefault="00703C62">
      <w:pPr>
        <w:rPr>
          <w:rFonts w:ascii="Cambria" w:hAnsi="Cambria"/>
        </w:rPr>
      </w:pPr>
      <w:bookmarkStart w:id="0" w:name="_GoBack"/>
      <w:bookmarkEnd w:id="0"/>
    </w:p>
    <w:sectPr w:rsidR="00703C62" w:rsidRPr="002225A1" w:rsidSect="008E6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41"/>
    <w:rsid w:val="002225A1"/>
    <w:rsid w:val="00703C62"/>
    <w:rsid w:val="008A5016"/>
    <w:rsid w:val="008E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50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paragraph" w:styleId="a3">
    <w:name w:val="Balloon Text"/>
    <w:basedOn w:val="a"/>
    <w:link w:val="Char"/>
    <w:uiPriority w:val="99"/>
    <w:semiHidden/>
    <w:unhideWhenUsed/>
    <w:rsid w:val="008A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5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A501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en-US" w:eastAsia="zh-CN"/>
    </w:rPr>
  </w:style>
  <w:style w:type="paragraph" w:styleId="a3">
    <w:name w:val="Balloon Text"/>
    <w:basedOn w:val="a"/>
    <w:link w:val="Char"/>
    <w:uiPriority w:val="99"/>
    <w:semiHidden/>
    <w:unhideWhenUsed/>
    <w:rsid w:val="008A5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A5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730</Words>
  <Characters>4638</Characters>
  <Application>Microsoft Office Word</Application>
  <DocSecurity>0</DocSecurity>
  <Lines>105</Lines>
  <Paragraphs>57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Artemios Sigalas</dc:creator>
  <cp:lastModifiedBy>user</cp:lastModifiedBy>
  <cp:revision>3</cp:revision>
  <dcterms:created xsi:type="dcterms:W3CDTF">2021-07-28T10:58:00Z</dcterms:created>
  <dcterms:modified xsi:type="dcterms:W3CDTF">2021-07-29T10:34:00Z</dcterms:modified>
</cp:coreProperties>
</file>